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D6" w:rsidRPr="00B15FA1" w:rsidRDefault="008D63D6" w:rsidP="008D63D6">
      <w:pPr>
        <w:jc w:val="center"/>
        <w:rPr>
          <w:rFonts w:ascii="Times New Roman" w:eastAsia="方正小标宋简体" w:hAnsi="Times New Roman" w:hint="eastAsia"/>
          <w:sz w:val="44"/>
          <w:szCs w:val="44"/>
        </w:rPr>
      </w:pPr>
      <w:r w:rsidRPr="00B15FA1">
        <w:rPr>
          <w:rFonts w:ascii="Times New Roman" w:eastAsia="方正小标宋简体" w:hAnsi="Times New Roman"/>
          <w:sz w:val="44"/>
          <w:szCs w:val="44"/>
        </w:rPr>
        <w:t>商标专业委员会工作职责</w:t>
      </w:r>
    </w:p>
    <w:p w:rsidR="008D63D6" w:rsidRPr="006A12DA" w:rsidRDefault="008D63D6" w:rsidP="008D63D6">
      <w:pPr>
        <w:spacing w:line="540" w:lineRule="exact"/>
        <w:ind w:firstLineChars="200" w:firstLine="640"/>
        <w:rPr>
          <w:rFonts w:ascii="仿宋" w:eastAsia="仿宋" w:hAnsi="仿宋"/>
          <w:sz w:val="32"/>
          <w:szCs w:val="32"/>
        </w:rPr>
      </w:pPr>
      <w:r w:rsidRPr="006A12DA">
        <w:rPr>
          <w:rFonts w:ascii="仿宋" w:eastAsia="仿宋" w:hAnsi="仿宋"/>
          <w:sz w:val="32"/>
          <w:szCs w:val="32"/>
        </w:rPr>
        <w:t>首都知识产权服务业协会商标专业委员会是首都知识产权服务业协会的内设机构，在首都知识产权服务业协会理事会的领导下开展商标</w:t>
      </w:r>
      <w:r w:rsidRPr="006A12DA">
        <w:rPr>
          <w:rFonts w:ascii="仿宋" w:eastAsia="仿宋" w:hAnsi="仿宋" w:hint="eastAsia"/>
          <w:sz w:val="32"/>
          <w:szCs w:val="32"/>
        </w:rPr>
        <w:t>服务领域</w:t>
      </w:r>
      <w:r w:rsidRPr="006A12DA">
        <w:rPr>
          <w:rFonts w:ascii="仿宋" w:eastAsia="仿宋" w:hAnsi="仿宋"/>
          <w:sz w:val="32"/>
          <w:szCs w:val="32"/>
        </w:rPr>
        <w:t>相关工作，履行下列职责：</w:t>
      </w:r>
    </w:p>
    <w:p w:rsidR="008D63D6" w:rsidRPr="006A12DA" w:rsidRDefault="008D63D6" w:rsidP="008D63D6">
      <w:pPr>
        <w:spacing w:line="540" w:lineRule="exact"/>
        <w:ind w:firstLineChars="200" w:firstLine="640"/>
        <w:rPr>
          <w:rFonts w:ascii="仿宋" w:eastAsia="仿宋" w:hAnsi="仿宋"/>
          <w:sz w:val="32"/>
          <w:szCs w:val="32"/>
        </w:rPr>
      </w:pPr>
      <w:r w:rsidRPr="006A12DA">
        <w:rPr>
          <w:rFonts w:ascii="仿宋" w:eastAsia="仿宋" w:hAnsi="仿宋" w:hint="eastAsia"/>
          <w:sz w:val="32"/>
          <w:szCs w:val="32"/>
        </w:rPr>
        <w:t>一、开展行业宣传，向社会公众展现商标服务行业专业能力和良好形象，不断扩大行业影响力。</w:t>
      </w:r>
    </w:p>
    <w:p w:rsidR="008D63D6" w:rsidRPr="006A12DA" w:rsidRDefault="008D63D6" w:rsidP="008D63D6">
      <w:pPr>
        <w:spacing w:line="540" w:lineRule="exact"/>
        <w:ind w:firstLineChars="200" w:firstLine="640"/>
        <w:rPr>
          <w:rFonts w:ascii="仿宋" w:eastAsia="仿宋" w:hAnsi="仿宋"/>
          <w:sz w:val="32"/>
          <w:szCs w:val="32"/>
        </w:rPr>
      </w:pPr>
      <w:r w:rsidRPr="006A12DA">
        <w:rPr>
          <w:rFonts w:ascii="仿宋" w:eastAsia="仿宋" w:hAnsi="仿宋" w:hint="eastAsia"/>
          <w:sz w:val="32"/>
          <w:szCs w:val="32"/>
        </w:rPr>
        <w:t>二、推动行业交流，促进国内外商标服务行业之间的交流以及商标服务行业与其他行业组织、企业之间的交流。</w:t>
      </w:r>
    </w:p>
    <w:p w:rsidR="008D63D6" w:rsidRPr="006A12DA" w:rsidRDefault="008D63D6" w:rsidP="008D63D6">
      <w:pPr>
        <w:spacing w:line="540" w:lineRule="exact"/>
        <w:ind w:firstLineChars="200" w:firstLine="640"/>
        <w:rPr>
          <w:rFonts w:ascii="仿宋" w:eastAsia="仿宋" w:hAnsi="仿宋"/>
          <w:sz w:val="32"/>
          <w:szCs w:val="32"/>
        </w:rPr>
      </w:pPr>
      <w:r w:rsidRPr="006A12DA">
        <w:rPr>
          <w:rFonts w:ascii="仿宋" w:eastAsia="仿宋" w:hAnsi="仿宋" w:hint="eastAsia"/>
          <w:sz w:val="32"/>
          <w:szCs w:val="32"/>
        </w:rPr>
        <w:t>三、开展业务培训，面向商标服务从业人员开展专业培训，提高商标服务从业人员专业素质，提升行业服务质量。</w:t>
      </w:r>
    </w:p>
    <w:p w:rsidR="008D63D6" w:rsidRPr="006A12DA" w:rsidRDefault="008D63D6" w:rsidP="008D63D6">
      <w:pPr>
        <w:spacing w:line="540" w:lineRule="exact"/>
        <w:ind w:firstLineChars="200" w:firstLine="640"/>
        <w:rPr>
          <w:rFonts w:ascii="仿宋" w:eastAsia="仿宋" w:hAnsi="仿宋"/>
          <w:sz w:val="32"/>
          <w:szCs w:val="32"/>
        </w:rPr>
      </w:pPr>
      <w:r w:rsidRPr="006A12DA">
        <w:rPr>
          <w:rFonts w:ascii="仿宋" w:eastAsia="仿宋" w:hAnsi="仿宋" w:hint="eastAsia"/>
          <w:sz w:val="32"/>
          <w:szCs w:val="32"/>
        </w:rPr>
        <w:t>四、搭建商标服务行业与相关政府、司法机关的沟通渠道，及时向行业主管部门反馈行业问题和诉求，积极为行业发声。</w:t>
      </w:r>
    </w:p>
    <w:p w:rsidR="008D63D6" w:rsidRPr="006A12DA" w:rsidRDefault="008D63D6" w:rsidP="008D63D6">
      <w:pPr>
        <w:spacing w:line="540" w:lineRule="exact"/>
        <w:ind w:firstLineChars="200" w:firstLine="640"/>
        <w:rPr>
          <w:rFonts w:ascii="仿宋" w:eastAsia="仿宋" w:hAnsi="仿宋"/>
          <w:sz w:val="32"/>
          <w:szCs w:val="32"/>
        </w:rPr>
      </w:pPr>
      <w:r w:rsidRPr="006A12DA">
        <w:rPr>
          <w:rFonts w:ascii="仿宋" w:eastAsia="仿宋" w:hAnsi="仿宋" w:hint="eastAsia"/>
          <w:sz w:val="32"/>
          <w:szCs w:val="32"/>
        </w:rPr>
        <w:t>五、对行业关注的热点、难点问题开展调查研究，形成正式工作报告，供相关政府部门或司法机关参考或在行业内进行公示。</w:t>
      </w:r>
    </w:p>
    <w:p w:rsidR="008D63D6" w:rsidRPr="006A12DA" w:rsidRDefault="008D63D6" w:rsidP="008D63D6">
      <w:pPr>
        <w:spacing w:line="540" w:lineRule="exact"/>
        <w:ind w:firstLineChars="200" w:firstLine="640"/>
        <w:rPr>
          <w:rFonts w:ascii="仿宋" w:eastAsia="仿宋" w:hAnsi="仿宋"/>
          <w:sz w:val="32"/>
          <w:szCs w:val="32"/>
        </w:rPr>
      </w:pPr>
      <w:r w:rsidRPr="006A12DA">
        <w:rPr>
          <w:rFonts w:ascii="仿宋" w:eastAsia="仿宋" w:hAnsi="仿宋" w:hint="eastAsia"/>
          <w:sz w:val="32"/>
          <w:szCs w:val="32"/>
        </w:rPr>
        <w:t>六、起草商标服务行业领域行业自律规则和标准，维护商标服务机构合法权益。</w:t>
      </w:r>
    </w:p>
    <w:p w:rsidR="008D63D6" w:rsidRDefault="008D63D6" w:rsidP="008D63D6">
      <w:pPr>
        <w:spacing w:line="540" w:lineRule="exact"/>
        <w:ind w:firstLineChars="200" w:firstLine="640"/>
        <w:rPr>
          <w:rFonts w:ascii="仿宋" w:eastAsia="仿宋" w:hAnsi="仿宋"/>
          <w:sz w:val="32"/>
          <w:szCs w:val="32"/>
        </w:rPr>
      </w:pPr>
      <w:r w:rsidRPr="006A12DA">
        <w:rPr>
          <w:rFonts w:ascii="仿宋" w:eastAsia="仿宋" w:hAnsi="仿宋" w:hint="eastAsia"/>
          <w:sz w:val="32"/>
          <w:szCs w:val="32"/>
        </w:rPr>
        <w:t>七、其他应当由商标专业委员会负责的工作。</w:t>
      </w:r>
    </w:p>
    <w:p w:rsidR="00BA3D62" w:rsidRPr="008D63D6" w:rsidRDefault="00FD0FEB">
      <w:bookmarkStart w:id="0" w:name="_GoBack"/>
      <w:bookmarkEnd w:id="0"/>
    </w:p>
    <w:sectPr w:rsidR="00BA3D62" w:rsidRPr="008D63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EB" w:rsidRDefault="00FD0FEB" w:rsidP="008D63D6">
      <w:r>
        <w:separator/>
      </w:r>
    </w:p>
  </w:endnote>
  <w:endnote w:type="continuationSeparator" w:id="0">
    <w:p w:rsidR="00FD0FEB" w:rsidRDefault="00FD0FEB" w:rsidP="008D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EB" w:rsidRDefault="00FD0FEB" w:rsidP="008D63D6">
      <w:r>
        <w:separator/>
      </w:r>
    </w:p>
  </w:footnote>
  <w:footnote w:type="continuationSeparator" w:id="0">
    <w:p w:rsidR="00FD0FEB" w:rsidRDefault="00FD0FEB" w:rsidP="008D6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B6"/>
    <w:rsid w:val="0042102E"/>
    <w:rsid w:val="00487FB6"/>
    <w:rsid w:val="00594119"/>
    <w:rsid w:val="008D63D6"/>
    <w:rsid w:val="0093333A"/>
    <w:rsid w:val="00F50CCB"/>
    <w:rsid w:val="00FD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CDFF3-2D9A-40F5-9C24-F89B0969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3D6"/>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D6"/>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8D63D6"/>
    <w:rPr>
      <w:sz w:val="18"/>
      <w:szCs w:val="18"/>
    </w:rPr>
  </w:style>
  <w:style w:type="paragraph" w:styleId="a5">
    <w:name w:val="footer"/>
    <w:basedOn w:val="a"/>
    <w:link w:val="a6"/>
    <w:uiPriority w:val="99"/>
    <w:unhideWhenUsed/>
    <w:rsid w:val="008D63D6"/>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8D63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2019-08-05T09:26:00Z</dcterms:created>
  <dcterms:modified xsi:type="dcterms:W3CDTF">2019-08-05T09:28:00Z</dcterms:modified>
</cp:coreProperties>
</file>