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0F9" w:rsidRPr="00B46EC1" w:rsidRDefault="000F10F9" w:rsidP="000F10F9">
      <w:pPr>
        <w:spacing w:line="580" w:lineRule="exact"/>
        <w:jc w:val="center"/>
        <w:rPr>
          <w:rFonts w:ascii="方正小标宋简体" w:eastAsia="方正小标宋简体" w:hAnsi="Calibri" w:cs="Times New Roman"/>
          <w:bCs/>
          <w:sz w:val="44"/>
          <w:szCs w:val="44"/>
        </w:rPr>
      </w:pPr>
      <w:r w:rsidRPr="00B46EC1">
        <w:rPr>
          <w:rFonts w:ascii="方正小标宋简体" w:eastAsia="方正小标宋简体" w:hAnsi="Calibri" w:cs="Times New Roman" w:hint="eastAsia"/>
          <w:bCs/>
          <w:sz w:val="44"/>
          <w:szCs w:val="44"/>
        </w:rPr>
        <w:t>第</w:t>
      </w:r>
      <w:r>
        <w:rPr>
          <w:rFonts w:ascii="方正小标宋简体" w:eastAsia="方正小标宋简体" w:hAnsi="Calibri" w:cs="Times New Roman" w:hint="eastAsia"/>
          <w:bCs/>
          <w:sz w:val="44"/>
          <w:szCs w:val="44"/>
        </w:rPr>
        <w:t>二</w:t>
      </w:r>
      <w:r w:rsidRPr="00B46EC1">
        <w:rPr>
          <w:rFonts w:ascii="方正小标宋简体" w:eastAsia="方正小标宋简体" w:hAnsi="Calibri" w:cs="Times New Roman" w:hint="eastAsia"/>
          <w:bCs/>
          <w:sz w:val="44"/>
          <w:szCs w:val="44"/>
        </w:rPr>
        <w:t>批北京市知识产权</w:t>
      </w:r>
    </w:p>
    <w:p w:rsidR="000F10F9" w:rsidRPr="00B46EC1" w:rsidRDefault="000F10F9" w:rsidP="000F10F9">
      <w:pPr>
        <w:spacing w:line="580" w:lineRule="exact"/>
        <w:jc w:val="center"/>
        <w:rPr>
          <w:rFonts w:ascii="方正小标宋简体" w:eastAsia="方正小标宋简体" w:hAnsi="Calibri" w:cs="Times New Roman"/>
          <w:sz w:val="44"/>
          <w:szCs w:val="44"/>
        </w:rPr>
      </w:pPr>
      <w:r w:rsidRPr="00B46EC1">
        <w:rPr>
          <w:rFonts w:ascii="方正小标宋简体" w:eastAsia="方正小标宋简体" w:hAnsi="Calibri" w:cs="Times New Roman" w:hint="eastAsia"/>
          <w:bCs/>
          <w:sz w:val="44"/>
          <w:szCs w:val="44"/>
        </w:rPr>
        <w:t>服务品牌机构培育单位名单</w:t>
      </w:r>
    </w:p>
    <w:p w:rsidR="000F10F9" w:rsidRPr="00B46EC1" w:rsidRDefault="000F10F9" w:rsidP="000F10F9">
      <w:pPr>
        <w:spacing w:afterLines="50" w:after="156"/>
        <w:jc w:val="center"/>
        <w:rPr>
          <w:rFonts w:ascii="仿宋_GB2312" w:eastAsia="仿宋_GB2312" w:hAnsi="Calibri" w:cs="Times New Roman"/>
          <w:sz w:val="32"/>
          <w:szCs w:val="32"/>
        </w:rPr>
      </w:pPr>
      <w:r w:rsidRPr="00B46EC1">
        <w:rPr>
          <w:rFonts w:ascii="仿宋_GB2312" w:eastAsia="仿宋_GB2312" w:hAnsi="Calibri" w:cs="Times New Roman" w:hint="eastAsia"/>
          <w:sz w:val="32"/>
          <w:szCs w:val="32"/>
        </w:rPr>
        <w:t>（注：排名不分先后）</w:t>
      </w:r>
    </w:p>
    <w:p w:rsidR="000F10F9" w:rsidRPr="00711654" w:rsidRDefault="000F10F9" w:rsidP="000F10F9">
      <w:pPr>
        <w:spacing w:line="560" w:lineRule="exact"/>
        <w:rPr>
          <w:rFonts w:ascii="仿宋_GB2312" w:eastAsia="仿宋_GB2312" w:hAnsi="Calibri" w:cs="Times New Roman"/>
          <w:sz w:val="32"/>
          <w:szCs w:val="32"/>
        </w:rPr>
      </w:pPr>
      <w:r w:rsidRPr="00711654">
        <w:rPr>
          <w:rFonts w:ascii="仿宋_GB2312" w:eastAsia="仿宋_GB2312" w:hAnsi="Calibri" w:cs="Times New Roman" w:hint="eastAsia"/>
          <w:sz w:val="32"/>
          <w:szCs w:val="32"/>
        </w:rPr>
        <w:t>北京</w:t>
      </w:r>
      <w:proofErr w:type="gramStart"/>
      <w:r w:rsidRPr="00711654">
        <w:rPr>
          <w:rFonts w:ascii="仿宋_GB2312" w:eastAsia="仿宋_GB2312" w:hAnsi="Calibri" w:cs="Times New Roman" w:hint="eastAsia"/>
          <w:sz w:val="32"/>
          <w:szCs w:val="32"/>
        </w:rPr>
        <w:t>安信方达</w:t>
      </w:r>
      <w:proofErr w:type="gramEnd"/>
      <w:r w:rsidRPr="00711654">
        <w:rPr>
          <w:rFonts w:ascii="仿宋_GB2312" w:eastAsia="仿宋_GB2312" w:hAnsi="Calibri" w:cs="Times New Roman" w:hint="eastAsia"/>
          <w:sz w:val="32"/>
          <w:szCs w:val="32"/>
        </w:rPr>
        <w:t>知识产权代理有限公司</w:t>
      </w:r>
    </w:p>
    <w:p w:rsidR="000F10F9" w:rsidRPr="00711654" w:rsidRDefault="000F10F9" w:rsidP="000F10F9">
      <w:pPr>
        <w:spacing w:line="560" w:lineRule="exact"/>
        <w:rPr>
          <w:rFonts w:ascii="仿宋_GB2312" w:eastAsia="仿宋_GB2312" w:hAnsi="Calibri" w:cs="Times New Roman"/>
          <w:sz w:val="32"/>
          <w:szCs w:val="32"/>
        </w:rPr>
      </w:pPr>
      <w:r w:rsidRPr="00711654">
        <w:rPr>
          <w:rFonts w:ascii="仿宋_GB2312" w:eastAsia="仿宋_GB2312" w:hAnsi="Calibri" w:cs="Times New Roman" w:hint="eastAsia"/>
          <w:sz w:val="32"/>
          <w:szCs w:val="32"/>
        </w:rPr>
        <w:t>北京奥凯知识产权服务有限公司</w:t>
      </w:r>
    </w:p>
    <w:p w:rsidR="000F10F9" w:rsidRPr="00711654" w:rsidRDefault="000F10F9" w:rsidP="000F10F9">
      <w:pPr>
        <w:spacing w:line="560" w:lineRule="exact"/>
        <w:rPr>
          <w:rFonts w:ascii="仿宋_GB2312" w:eastAsia="仿宋_GB2312" w:hAnsi="Calibri" w:cs="Times New Roman"/>
          <w:sz w:val="32"/>
          <w:szCs w:val="32"/>
        </w:rPr>
      </w:pPr>
      <w:r w:rsidRPr="00711654">
        <w:rPr>
          <w:rFonts w:ascii="仿宋_GB2312" w:eastAsia="仿宋_GB2312" w:hAnsi="Calibri" w:cs="Times New Roman" w:hint="eastAsia"/>
          <w:sz w:val="32"/>
          <w:szCs w:val="32"/>
        </w:rPr>
        <w:t>北京超凡志成知识产权代理事务所</w:t>
      </w:r>
    </w:p>
    <w:p w:rsidR="000F10F9" w:rsidRPr="00711654" w:rsidRDefault="000F10F9" w:rsidP="000F10F9">
      <w:pPr>
        <w:spacing w:line="560" w:lineRule="exact"/>
        <w:rPr>
          <w:rFonts w:ascii="仿宋_GB2312" w:eastAsia="仿宋_GB2312" w:hAnsi="Calibri" w:cs="Times New Roman"/>
          <w:sz w:val="32"/>
          <w:szCs w:val="32"/>
        </w:rPr>
      </w:pPr>
      <w:r w:rsidRPr="00711654">
        <w:rPr>
          <w:rFonts w:ascii="仿宋_GB2312" w:eastAsia="仿宋_GB2312" w:hAnsi="Calibri" w:cs="Times New Roman" w:hint="eastAsia"/>
          <w:sz w:val="32"/>
          <w:szCs w:val="32"/>
        </w:rPr>
        <w:t>北京</w:t>
      </w:r>
      <w:proofErr w:type="gramStart"/>
      <w:r w:rsidRPr="00711654">
        <w:rPr>
          <w:rFonts w:ascii="仿宋_GB2312" w:eastAsia="仿宋_GB2312" w:hAnsi="Calibri" w:cs="Times New Roman" w:hint="eastAsia"/>
          <w:sz w:val="32"/>
          <w:szCs w:val="32"/>
        </w:rPr>
        <w:t>驰纳智财</w:t>
      </w:r>
      <w:proofErr w:type="gramEnd"/>
      <w:r w:rsidRPr="00711654">
        <w:rPr>
          <w:rFonts w:ascii="仿宋_GB2312" w:eastAsia="仿宋_GB2312" w:hAnsi="Calibri" w:cs="Times New Roman" w:hint="eastAsia"/>
          <w:sz w:val="32"/>
          <w:szCs w:val="32"/>
        </w:rPr>
        <w:t>知识产权代理事务所（普通合伙）</w:t>
      </w:r>
    </w:p>
    <w:p w:rsidR="000F10F9" w:rsidRPr="00711654" w:rsidRDefault="000F10F9" w:rsidP="000F10F9">
      <w:pPr>
        <w:spacing w:line="560" w:lineRule="exact"/>
        <w:rPr>
          <w:rFonts w:ascii="仿宋_GB2312" w:eastAsia="仿宋_GB2312" w:hAnsi="Calibri" w:cs="Times New Roman"/>
          <w:sz w:val="32"/>
          <w:szCs w:val="32"/>
        </w:rPr>
      </w:pPr>
      <w:r w:rsidRPr="00711654">
        <w:rPr>
          <w:rFonts w:ascii="仿宋_GB2312" w:eastAsia="仿宋_GB2312" w:hAnsi="Calibri" w:cs="Times New Roman" w:hint="eastAsia"/>
          <w:sz w:val="32"/>
          <w:szCs w:val="32"/>
        </w:rPr>
        <w:t>北京创驿科技发展有限公司</w:t>
      </w:r>
    </w:p>
    <w:p w:rsidR="000F10F9" w:rsidRPr="00711654" w:rsidRDefault="000F10F9" w:rsidP="000F10F9">
      <w:pPr>
        <w:spacing w:line="560" w:lineRule="exact"/>
        <w:rPr>
          <w:rFonts w:ascii="仿宋_GB2312" w:eastAsia="仿宋_GB2312" w:hAnsi="Calibri" w:cs="Times New Roman"/>
          <w:sz w:val="32"/>
          <w:szCs w:val="32"/>
        </w:rPr>
      </w:pPr>
      <w:proofErr w:type="gramStart"/>
      <w:r w:rsidRPr="00711654">
        <w:rPr>
          <w:rFonts w:ascii="仿宋_GB2312" w:eastAsia="仿宋_GB2312" w:hAnsi="Calibri" w:cs="Times New Roman" w:hint="eastAsia"/>
          <w:sz w:val="32"/>
          <w:szCs w:val="32"/>
        </w:rPr>
        <w:t>北京戈程知识产权</w:t>
      </w:r>
      <w:proofErr w:type="gramEnd"/>
      <w:r w:rsidRPr="00711654">
        <w:rPr>
          <w:rFonts w:ascii="仿宋_GB2312" w:eastAsia="仿宋_GB2312" w:hAnsi="Calibri" w:cs="Times New Roman" w:hint="eastAsia"/>
          <w:sz w:val="32"/>
          <w:szCs w:val="32"/>
        </w:rPr>
        <w:t>代理有限公司</w:t>
      </w:r>
    </w:p>
    <w:p w:rsidR="000F10F9" w:rsidRPr="00711654" w:rsidRDefault="000F10F9" w:rsidP="000F10F9">
      <w:pPr>
        <w:spacing w:line="560" w:lineRule="exact"/>
        <w:rPr>
          <w:rFonts w:ascii="仿宋_GB2312" w:eastAsia="仿宋_GB2312" w:hAnsi="Calibri" w:cs="Times New Roman"/>
          <w:sz w:val="32"/>
          <w:szCs w:val="32"/>
        </w:rPr>
      </w:pPr>
      <w:r w:rsidRPr="00711654">
        <w:rPr>
          <w:rFonts w:ascii="仿宋_GB2312" w:eastAsia="仿宋_GB2312" w:hAnsi="Calibri" w:cs="Times New Roman" w:hint="eastAsia"/>
          <w:sz w:val="32"/>
          <w:szCs w:val="32"/>
        </w:rPr>
        <w:t>北京华沛德权律师事务所</w:t>
      </w:r>
    </w:p>
    <w:p w:rsidR="000F10F9" w:rsidRPr="00711654" w:rsidRDefault="000F10F9" w:rsidP="000F10F9">
      <w:pPr>
        <w:spacing w:line="560" w:lineRule="exact"/>
        <w:rPr>
          <w:rFonts w:ascii="仿宋_GB2312" w:eastAsia="仿宋_GB2312" w:hAnsi="Calibri" w:cs="Times New Roman"/>
          <w:sz w:val="32"/>
          <w:szCs w:val="32"/>
        </w:rPr>
      </w:pPr>
      <w:r w:rsidRPr="00711654">
        <w:rPr>
          <w:rFonts w:ascii="仿宋_GB2312" w:eastAsia="仿宋_GB2312" w:hAnsi="Calibri" w:cs="Times New Roman" w:hint="eastAsia"/>
          <w:sz w:val="32"/>
          <w:szCs w:val="32"/>
        </w:rPr>
        <w:t>北京</w:t>
      </w:r>
      <w:proofErr w:type="gramStart"/>
      <w:r w:rsidRPr="00711654">
        <w:rPr>
          <w:rFonts w:ascii="仿宋_GB2312" w:eastAsia="仿宋_GB2312" w:hAnsi="Calibri" w:cs="Times New Roman" w:hint="eastAsia"/>
          <w:sz w:val="32"/>
          <w:szCs w:val="32"/>
        </w:rPr>
        <w:t>品源专利</w:t>
      </w:r>
      <w:proofErr w:type="gramEnd"/>
      <w:r w:rsidRPr="00711654">
        <w:rPr>
          <w:rFonts w:ascii="仿宋_GB2312" w:eastAsia="仿宋_GB2312" w:hAnsi="Calibri" w:cs="Times New Roman" w:hint="eastAsia"/>
          <w:sz w:val="32"/>
          <w:szCs w:val="32"/>
        </w:rPr>
        <w:t>代理有限公司</w:t>
      </w:r>
    </w:p>
    <w:p w:rsidR="000F10F9" w:rsidRPr="00711654" w:rsidRDefault="000F10F9" w:rsidP="000F10F9">
      <w:pPr>
        <w:spacing w:line="560" w:lineRule="exact"/>
        <w:rPr>
          <w:rFonts w:ascii="仿宋_GB2312" w:eastAsia="仿宋_GB2312" w:hAnsi="Calibri" w:cs="Times New Roman"/>
          <w:sz w:val="32"/>
          <w:szCs w:val="32"/>
        </w:rPr>
      </w:pPr>
      <w:r w:rsidRPr="00711654">
        <w:rPr>
          <w:rFonts w:ascii="仿宋_GB2312" w:eastAsia="仿宋_GB2312" w:hAnsi="Calibri" w:cs="Times New Roman" w:hint="eastAsia"/>
          <w:sz w:val="32"/>
          <w:szCs w:val="32"/>
        </w:rPr>
        <w:t>北京市</w:t>
      </w:r>
      <w:proofErr w:type="gramStart"/>
      <w:r w:rsidRPr="00711654">
        <w:rPr>
          <w:rFonts w:ascii="仿宋_GB2312" w:eastAsia="仿宋_GB2312" w:hAnsi="Calibri" w:cs="Times New Roman" w:hint="eastAsia"/>
          <w:sz w:val="32"/>
          <w:szCs w:val="32"/>
        </w:rPr>
        <w:t>浩东律师</w:t>
      </w:r>
      <w:proofErr w:type="gramEnd"/>
      <w:r w:rsidRPr="00711654">
        <w:rPr>
          <w:rFonts w:ascii="仿宋_GB2312" w:eastAsia="仿宋_GB2312" w:hAnsi="Calibri" w:cs="Times New Roman" w:hint="eastAsia"/>
          <w:sz w:val="32"/>
          <w:szCs w:val="32"/>
        </w:rPr>
        <w:t>事务所</w:t>
      </w:r>
    </w:p>
    <w:p w:rsidR="000F10F9" w:rsidRPr="00711654" w:rsidRDefault="000F10F9" w:rsidP="000F10F9">
      <w:pPr>
        <w:spacing w:line="560" w:lineRule="exact"/>
        <w:rPr>
          <w:rFonts w:ascii="仿宋_GB2312" w:eastAsia="仿宋_GB2312" w:hAnsi="Calibri" w:cs="Times New Roman"/>
          <w:sz w:val="32"/>
          <w:szCs w:val="32"/>
        </w:rPr>
      </w:pPr>
      <w:r w:rsidRPr="00711654">
        <w:rPr>
          <w:rFonts w:ascii="仿宋_GB2312" w:eastAsia="仿宋_GB2312" w:hAnsi="Calibri" w:cs="Times New Roman" w:hint="eastAsia"/>
          <w:sz w:val="32"/>
          <w:szCs w:val="32"/>
        </w:rPr>
        <w:t>北京市</w:t>
      </w:r>
      <w:proofErr w:type="gramStart"/>
      <w:r w:rsidRPr="00711654">
        <w:rPr>
          <w:rFonts w:ascii="仿宋_GB2312" w:eastAsia="仿宋_GB2312" w:hAnsi="Calibri" w:cs="Times New Roman" w:hint="eastAsia"/>
          <w:sz w:val="32"/>
          <w:szCs w:val="32"/>
        </w:rPr>
        <w:t>磐</w:t>
      </w:r>
      <w:proofErr w:type="gramEnd"/>
      <w:r w:rsidRPr="00711654">
        <w:rPr>
          <w:rFonts w:ascii="仿宋_GB2312" w:eastAsia="仿宋_GB2312" w:hAnsi="Calibri" w:cs="Times New Roman" w:hint="eastAsia"/>
          <w:sz w:val="32"/>
          <w:szCs w:val="32"/>
        </w:rPr>
        <w:t>华律师事务所</w:t>
      </w:r>
    </w:p>
    <w:p w:rsidR="000F10F9" w:rsidRPr="00711654" w:rsidRDefault="000F10F9" w:rsidP="000F10F9">
      <w:pPr>
        <w:spacing w:line="560" w:lineRule="exact"/>
        <w:rPr>
          <w:rFonts w:ascii="仿宋_GB2312" w:eastAsia="仿宋_GB2312" w:hAnsi="Calibri" w:cs="Times New Roman"/>
          <w:sz w:val="32"/>
          <w:szCs w:val="32"/>
        </w:rPr>
      </w:pPr>
      <w:r w:rsidRPr="00711654">
        <w:rPr>
          <w:rFonts w:ascii="仿宋_GB2312" w:eastAsia="仿宋_GB2312" w:hAnsi="Calibri" w:cs="Times New Roman" w:hint="eastAsia"/>
          <w:sz w:val="32"/>
          <w:szCs w:val="32"/>
        </w:rPr>
        <w:t>北京市商泰律师事务所</w:t>
      </w:r>
    </w:p>
    <w:p w:rsidR="000F10F9" w:rsidRPr="00711654" w:rsidRDefault="000F10F9" w:rsidP="000F10F9">
      <w:pPr>
        <w:spacing w:line="560" w:lineRule="exact"/>
        <w:rPr>
          <w:rFonts w:ascii="仿宋_GB2312" w:eastAsia="仿宋_GB2312" w:hAnsi="Calibri" w:cs="Times New Roman"/>
          <w:sz w:val="32"/>
          <w:szCs w:val="32"/>
        </w:rPr>
      </w:pPr>
      <w:r w:rsidRPr="00711654">
        <w:rPr>
          <w:rFonts w:ascii="仿宋_GB2312" w:eastAsia="仿宋_GB2312" w:hAnsi="Calibri" w:cs="Times New Roman" w:hint="eastAsia"/>
          <w:sz w:val="32"/>
          <w:szCs w:val="32"/>
        </w:rPr>
        <w:t>北京市卓华知识产权代理有限公司</w:t>
      </w:r>
    </w:p>
    <w:p w:rsidR="000F10F9" w:rsidRPr="00711654" w:rsidRDefault="000F10F9" w:rsidP="000F10F9">
      <w:pPr>
        <w:spacing w:line="560" w:lineRule="exact"/>
        <w:rPr>
          <w:rFonts w:ascii="仿宋_GB2312" w:eastAsia="仿宋_GB2312" w:hAnsi="Calibri" w:cs="Times New Roman"/>
          <w:sz w:val="32"/>
          <w:szCs w:val="32"/>
        </w:rPr>
      </w:pPr>
      <w:r w:rsidRPr="00711654">
        <w:rPr>
          <w:rFonts w:ascii="仿宋_GB2312" w:eastAsia="仿宋_GB2312" w:hAnsi="Calibri" w:cs="Times New Roman" w:hint="eastAsia"/>
          <w:sz w:val="32"/>
          <w:szCs w:val="32"/>
        </w:rPr>
        <w:t>北京思创毕升专利事务所</w:t>
      </w:r>
    </w:p>
    <w:p w:rsidR="000F10F9" w:rsidRPr="00711654" w:rsidRDefault="000F10F9" w:rsidP="000F10F9">
      <w:pPr>
        <w:spacing w:line="560" w:lineRule="exact"/>
        <w:rPr>
          <w:rFonts w:ascii="仿宋_GB2312" w:eastAsia="仿宋_GB2312" w:hAnsi="Calibri" w:cs="Times New Roman"/>
          <w:sz w:val="32"/>
          <w:szCs w:val="32"/>
        </w:rPr>
      </w:pPr>
      <w:r w:rsidRPr="00711654">
        <w:rPr>
          <w:rFonts w:ascii="仿宋_GB2312" w:eastAsia="仿宋_GB2312" w:hAnsi="Calibri" w:cs="Times New Roman" w:hint="eastAsia"/>
          <w:sz w:val="32"/>
          <w:szCs w:val="32"/>
        </w:rPr>
        <w:t>北京</w:t>
      </w:r>
      <w:proofErr w:type="gramStart"/>
      <w:r w:rsidRPr="00711654">
        <w:rPr>
          <w:rFonts w:ascii="仿宋_GB2312" w:eastAsia="仿宋_GB2312" w:hAnsi="Calibri" w:cs="Times New Roman" w:hint="eastAsia"/>
          <w:sz w:val="32"/>
          <w:szCs w:val="32"/>
        </w:rPr>
        <w:t>天悦专利</w:t>
      </w:r>
      <w:proofErr w:type="gramEnd"/>
      <w:r w:rsidRPr="00711654">
        <w:rPr>
          <w:rFonts w:ascii="仿宋_GB2312" w:eastAsia="仿宋_GB2312" w:hAnsi="Calibri" w:cs="Times New Roman" w:hint="eastAsia"/>
          <w:sz w:val="32"/>
          <w:szCs w:val="32"/>
        </w:rPr>
        <w:t xml:space="preserve">代理事务所(普通合伙) </w:t>
      </w:r>
    </w:p>
    <w:p w:rsidR="000F10F9" w:rsidRPr="00711654" w:rsidRDefault="000F10F9" w:rsidP="000F10F9">
      <w:pPr>
        <w:spacing w:line="560" w:lineRule="exact"/>
        <w:rPr>
          <w:rFonts w:ascii="仿宋_GB2312" w:eastAsia="仿宋_GB2312" w:hAnsi="Calibri" w:cs="Times New Roman"/>
          <w:sz w:val="32"/>
          <w:szCs w:val="32"/>
        </w:rPr>
      </w:pPr>
      <w:r w:rsidRPr="00711654">
        <w:rPr>
          <w:rFonts w:ascii="仿宋_GB2312" w:eastAsia="仿宋_GB2312" w:hAnsi="Calibri" w:cs="Times New Roman" w:hint="eastAsia"/>
          <w:sz w:val="32"/>
          <w:szCs w:val="32"/>
        </w:rPr>
        <w:t>北京</w:t>
      </w:r>
      <w:proofErr w:type="gramStart"/>
      <w:r w:rsidRPr="00711654">
        <w:rPr>
          <w:rFonts w:ascii="仿宋_GB2312" w:eastAsia="仿宋_GB2312" w:hAnsi="Calibri" w:cs="Times New Roman" w:hint="eastAsia"/>
          <w:sz w:val="32"/>
          <w:szCs w:val="32"/>
        </w:rPr>
        <w:t>聿</w:t>
      </w:r>
      <w:proofErr w:type="gramEnd"/>
      <w:r w:rsidRPr="00711654">
        <w:rPr>
          <w:rFonts w:ascii="仿宋_GB2312" w:eastAsia="仿宋_GB2312" w:hAnsi="Calibri" w:cs="Times New Roman" w:hint="eastAsia"/>
          <w:sz w:val="32"/>
          <w:szCs w:val="32"/>
        </w:rPr>
        <w:t>宏知识产权代理有限公司</w:t>
      </w:r>
    </w:p>
    <w:p w:rsidR="000F10F9" w:rsidRPr="00711654" w:rsidRDefault="000F10F9" w:rsidP="000F10F9">
      <w:pPr>
        <w:spacing w:line="560" w:lineRule="exact"/>
        <w:rPr>
          <w:rFonts w:ascii="仿宋_GB2312" w:eastAsia="仿宋_GB2312" w:hAnsi="Calibri" w:cs="Times New Roman"/>
          <w:sz w:val="32"/>
          <w:szCs w:val="32"/>
        </w:rPr>
      </w:pPr>
      <w:r w:rsidRPr="00711654">
        <w:rPr>
          <w:rFonts w:ascii="仿宋_GB2312" w:eastAsia="仿宋_GB2312" w:hAnsi="Calibri" w:cs="Times New Roman" w:hint="eastAsia"/>
          <w:sz w:val="32"/>
          <w:szCs w:val="32"/>
        </w:rPr>
        <w:t>北京知识产权运营管理有限公司</w:t>
      </w:r>
    </w:p>
    <w:p w:rsidR="000F10F9" w:rsidRPr="00711654" w:rsidRDefault="000F10F9" w:rsidP="000F10F9">
      <w:pPr>
        <w:spacing w:line="560" w:lineRule="exact"/>
        <w:rPr>
          <w:rFonts w:ascii="仿宋_GB2312" w:eastAsia="仿宋_GB2312" w:hAnsi="Calibri" w:cs="Times New Roman"/>
          <w:sz w:val="32"/>
          <w:szCs w:val="32"/>
        </w:rPr>
      </w:pPr>
      <w:r w:rsidRPr="00711654">
        <w:rPr>
          <w:rFonts w:ascii="仿宋_GB2312" w:eastAsia="仿宋_GB2312" w:hAnsi="Calibri" w:cs="Times New Roman" w:hint="eastAsia"/>
          <w:sz w:val="32"/>
          <w:szCs w:val="32"/>
        </w:rPr>
        <w:t>北京</w:t>
      </w:r>
      <w:proofErr w:type="gramStart"/>
      <w:r w:rsidRPr="00711654">
        <w:rPr>
          <w:rFonts w:ascii="仿宋_GB2312" w:eastAsia="仿宋_GB2312" w:hAnsi="Calibri" w:cs="Times New Roman" w:hint="eastAsia"/>
          <w:sz w:val="32"/>
          <w:szCs w:val="32"/>
        </w:rPr>
        <w:t>中誉威圣</w:t>
      </w:r>
      <w:proofErr w:type="gramEnd"/>
      <w:r w:rsidRPr="00711654">
        <w:rPr>
          <w:rFonts w:ascii="仿宋_GB2312" w:eastAsia="仿宋_GB2312" w:hAnsi="Calibri" w:cs="Times New Roman" w:hint="eastAsia"/>
          <w:sz w:val="32"/>
          <w:szCs w:val="32"/>
        </w:rPr>
        <w:t>知识产权代理有限公司</w:t>
      </w:r>
    </w:p>
    <w:p w:rsidR="000F10F9" w:rsidRPr="00711654" w:rsidRDefault="000F10F9" w:rsidP="000F10F9">
      <w:pPr>
        <w:spacing w:line="560" w:lineRule="exact"/>
        <w:rPr>
          <w:rFonts w:ascii="仿宋_GB2312" w:eastAsia="仿宋_GB2312" w:hAnsi="Calibri" w:cs="Times New Roman"/>
          <w:sz w:val="32"/>
          <w:szCs w:val="32"/>
        </w:rPr>
      </w:pPr>
      <w:r w:rsidRPr="00711654">
        <w:rPr>
          <w:rFonts w:ascii="仿宋_GB2312" w:eastAsia="仿宋_GB2312" w:hAnsi="Calibri" w:cs="Times New Roman" w:hint="eastAsia"/>
          <w:sz w:val="32"/>
          <w:szCs w:val="32"/>
        </w:rPr>
        <w:t>七星天（北京）咨询有限责任公司</w:t>
      </w:r>
    </w:p>
    <w:p w:rsidR="000F10F9" w:rsidRPr="00711654" w:rsidRDefault="000F10F9" w:rsidP="000F10F9">
      <w:pPr>
        <w:spacing w:line="560" w:lineRule="exact"/>
        <w:rPr>
          <w:rFonts w:ascii="仿宋_GB2312" w:eastAsia="仿宋_GB2312" w:hAnsi="Calibri" w:cs="Times New Roman"/>
          <w:sz w:val="32"/>
          <w:szCs w:val="32"/>
        </w:rPr>
      </w:pPr>
      <w:r w:rsidRPr="00711654">
        <w:rPr>
          <w:rFonts w:ascii="仿宋_GB2312" w:eastAsia="仿宋_GB2312" w:hAnsi="Calibri" w:cs="Times New Roman" w:hint="eastAsia"/>
          <w:sz w:val="32"/>
          <w:szCs w:val="32"/>
        </w:rPr>
        <w:t>中国国际技术智力合作公司</w:t>
      </w:r>
    </w:p>
    <w:p w:rsidR="000F10F9" w:rsidRPr="00711654" w:rsidRDefault="000F10F9" w:rsidP="000F10F9">
      <w:pPr>
        <w:spacing w:line="560" w:lineRule="exact"/>
        <w:rPr>
          <w:rFonts w:ascii="仿宋_GB2312" w:eastAsia="仿宋_GB2312" w:hAnsi="Calibri" w:cs="Times New Roman"/>
          <w:sz w:val="32"/>
          <w:szCs w:val="32"/>
        </w:rPr>
      </w:pPr>
      <w:r w:rsidRPr="00711654">
        <w:rPr>
          <w:rFonts w:ascii="仿宋_GB2312" w:eastAsia="仿宋_GB2312" w:hAnsi="Calibri" w:cs="Times New Roman" w:hint="eastAsia"/>
          <w:sz w:val="32"/>
          <w:szCs w:val="32"/>
        </w:rPr>
        <w:t>中原信达知识产权代理有限责任公司</w:t>
      </w:r>
    </w:p>
    <w:p w:rsidR="00A706D0" w:rsidRPr="000F10F9" w:rsidRDefault="00A706D0">
      <w:bookmarkStart w:id="0" w:name="_GoBack"/>
      <w:bookmarkEnd w:id="0"/>
    </w:p>
    <w:sectPr w:rsidR="00A706D0" w:rsidRPr="000F10F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0F9"/>
    <w:rsid w:val="000F10F9"/>
    <w:rsid w:val="00A70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0F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0F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283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IPA11</dc:creator>
  <cp:lastModifiedBy>IPA11</cp:lastModifiedBy>
  <cp:revision>1</cp:revision>
  <dcterms:created xsi:type="dcterms:W3CDTF">2017-10-17T06:45:00Z</dcterms:created>
  <dcterms:modified xsi:type="dcterms:W3CDTF">2017-10-17T06:45:00Z</dcterms:modified>
</cp:coreProperties>
</file>